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9"/>
        <w:ind w:right="977"/>
      </w:pPr>
      <w:r>
        <w:rPr/>
        <w:t>ICAR- NATIONAL RESEARCH CENTRE FOR BANANA TIRUCHIRAPPALLI – 620 102</w:t>
      </w:r>
    </w:p>
    <w:p>
      <w:pPr>
        <w:spacing w:line="240" w:lineRule="auto" w:before="0"/>
        <w:rPr>
          <w:b/>
          <w:sz w:val="28"/>
        </w:rPr>
      </w:pPr>
    </w:p>
    <w:p>
      <w:pPr>
        <w:spacing w:before="0"/>
        <w:ind w:left="0" w:right="881" w:firstLine="0"/>
        <w:jc w:val="center"/>
        <w:rPr>
          <w:b/>
          <w:sz w:val="28"/>
        </w:rPr>
      </w:pPr>
      <w:bookmarkStart w:name="INDENTS FOR CHEMICALS /GLASSWARES / PLAS" w:id="1"/>
      <w:bookmarkEnd w:id="1"/>
      <w:r>
        <w:rPr/>
      </w:r>
      <w:r>
        <w:rPr>
          <w:b/>
          <w:sz w:val="28"/>
        </w:rPr>
        <w:t>INDENTS FOR CHEMICALS /GLASSWARES / PLASTICWARES / LABWARES UNDER RATE CONTRACT</w:t>
      </w:r>
    </w:p>
    <w:p>
      <w:pPr>
        <w:spacing w:line="240" w:lineRule="auto" w:before="0"/>
        <w:rPr>
          <w:b/>
          <w:sz w:val="24"/>
        </w:rPr>
      </w:pPr>
    </w:p>
    <w:p>
      <w:pPr>
        <w:pStyle w:val="Heading2"/>
        <w:tabs>
          <w:tab w:pos="6491" w:val="left" w:leader="none"/>
        </w:tabs>
        <w:spacing w:before="1"/>
        <w:ind w:left="2890" w:right="3770"/>
        <w:jc w:val="both"/>
      </w:pPr>
      <w:r>
        <w:rPr/>
        <w:t>Name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Indentor</w:t>
        <w:tab/>
      </w:r>
      <w:r>
        <w:rPr>
          <w:spacing w:val="-17"/>
        </w:rPr>
        <w:t>: </w:t>
      </w:r>
      <w:r>
        <w:rPr/>
        <w:t>Name of the In-house project : Project Code</w:t>
      </w:r>
      <w:r>
        <w:rPr>
          <w:spacing w:val="2"/>
        </w:rPr>
        <w:t> </w:t>
      </w:r>
      <w:r>
        <w:rPr/>
        <w:t>(if</w:t>
      </w:r>
      <w:r>
        <w:rPr>
          <w:spacing w:val="-2"/>
        </w:rPr>
        <w:t> </w:t>
      </w:r>
      <w:r>
        <w:rPr/>
        <w:t>any)</w:t>
        <w:tab/>
      </w:r>
      <w:r>
        <w:rPr>
          <w:spacing w:val="-17"/>
        </w:rPr>
        <w:t>:</w:t>
      </w:r>
    </w:p>
    <w:p>
      <w:pPr>
        <w:tabs>
          <w:tab w:pos="3601" w:val="left" w:leader="none"/>
        </w:tabs>
        <w:spacing w:line="321" w:lineRule="exact" w:before="0"/>
        <w:ind w:left="0" w:right="877" w:firstLine="0"/>
        <w:jc w:val="center"/>
        <w:rPr>
          <w:b/>
          <w:sz w:val="28"/>
        </w:rPr>
      </w:pPr>
      <w:r>
        <w:rPr>
          <w:b/>
          <w:sz w:val="24"/>
        </w:rPr>
        <w:t>Indent No.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(FMS ID)</w:t>
        <w:tab/>
      </w:r>
      <w:r>
        <w:rPr>
          <w:b/>
          <w:sz w:val="28"/>
        </w:rPr>
        <w:t>:</w:t>
      </w:r>
    </w:p>
    <w:p>
      <w:pPr>
        <w:tabs>
          <w:tab w:pos="3601" w:val="left" w:leader="none"/>
        </w:tabs>
        <w:spacing w:line="299" w:lineRule="exact" w:before="0" w:after="6"/>
        <w:ind w:left="0" w:right="873" w:firstLine="0"/>
        <w:jc w:val="center"/>
        <w:rPr>
          <w:b/>
          <w:sz w:val="26"/>
        </w:rPr>
      </w:pPr>
      <w:r>
        <w:rPr>
          <w:b/>
          <w:sz w:val="26"/>
        </w:rPr>
        <w:t>Brand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Name</w:t>
        <w:tab/>
        <w:t>: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734"/>
        <w:gridCol w:w="1733"/>
        <w:gridCol w:w="76"/>
        <w:gridCol w:w="1929"/>
        <w:gridCol w:w="80"/>
        <w:gridCol w:w="940"/>
        <w:gridCol w:w="1007"/>
        <w:gridCol w:w="829"/>
        <w:gridCol w:w="969"/>
        <w:gridCol w:w="1156"/>
      </w:tblGrid>
      <w:tr>
        <w:trPr>
          <w:trHeight w:val="561" w:hRule="atLeast"/>
        </w:trPr>
        <w:tc>
          <w:tcPr>
            <w:tcW w:w="658" w:type="dxa"/>
          </w:tcPr>
          <w:p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733" w:type="dxa"/>
          </w:tcPr>
          <w:p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085" w:type="dxa"/>
            <w:gridSpan w:val="3"/>
          </w:tcPr>
          <w:p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940" w:type="dxa"/>
          </w:tcPr>
          <w:p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007" w:type="dxa"/>
          </w:tcPr>
          <w:p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829" w:type="dxa"/>
          </w:tcPr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156" w:type="dxa"/>
          </w:tcPr>
          <w:p>
            <w:pPr>
              <w:pStyle w:val="TableParagraph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</w:tr>
      <w:tr>
        <w:trPr>
          <w:trHeight w:val="648" w:hRule="atLeast"/>
        </w:trPr>
        <w:tc>
          <w:tcPr>
            <w:tcW w:w="658" w:type="dxa"/>
          </w:tcPr>
          <w:p>
            <w:pPr>
              <w:pStyle w:val="TableParagraph"/>
              <w:ind w:left="206" w:right="177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Sl. No</w:t>
            </w:r>
          </w:p>
        </w:tc>
        <w:tc>
          <w:tcPr>
            <w:tcW w:w="734" w:type="dxa"/>
          </w:tcPr>
          <w:p>
            <w:pPr>
              <w:pStyle w:val="TableParagraph"/>
              <w:ind w:left="134" w:right="135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Page No</w:t>
            </w:r>
          </w:p>
        </w:tc>
        <w:tc>
          <w:tcPr>
            <w:tcW w:w="1733" w:type="dxa"/>
          </w:tcPr>
          <w:p>
            <w:pPr>
              <w:pStyle w:val="TableParagraph"/>
              <w:ind w:left="490" w:right="4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Cat. No.</w:t>
            </w:r>
          </w:p>
        </w:tc>
        <w:tc>
          <w:tcPr>
            <w:tcW w:w="2085" w:type="dxa"/>
            <w:gridSpan w:val="3"/>
          </w:tcPr>
          <w:p>
            <w:pPr>
              <w:pStyle w:val="TableParagraph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Name of the item</w:t>
            </w:r>
          </w:p>
        </w:tc>
        <w:tc>
          <w:tcPr>
            <w:tcW w:w="940" w:type="dxa"/>
          </w:tcPr>
          <w:p>
            <w:pPr>
              <w:pStyle w:val="TableParagraph"/>
              <w:ind w:left="258" w:right="87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Stock in hand</w:t>
            </w:r>
          </w:p>
        </w:tc>
        <w:tc>
          <w:tcPr>
            <w:tcW w:w="1007" w:type="dxa"/>
          </w:tcPr>
          <w:p>
            <w:pPr>
              <w:pStyle w:val="TableParagraph"/>
              <w:ind w:left="116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 Qty</w:t>
            </w:r>
          </w:p>
        </w:tc>
        <w:tc>
          <w:tcPr>
            <w:tcW w:w="829" w:type="dxa"/>
          </w:tcPr>
          <w:p>
            <w:pPr>
              <w:pStyle w:val="TableParagraph"/>
              <w:ind w:left="204" w:right="161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Unit price</w:t>
            </w:r>
          </w:p>
        </w:tc>
        <w:tc>
          <w:tcPr>
            <w:tcW w:w="969" w:type="dxa"/>
          </w:tcPr>
          <w:p>
            <w:pPr>
              <w:pStyle w:val="TableParagraph"/>
              <w:ind w:left="119" w:right="75" w:firstLine="211"/>
              <w:rPr>
                <w:b/>
                <w:sz w:val="20"/>
              </w:rPr>
            </w:pPr>
            <w:r>
              <w:rPr>
                <w:b/>
                <w:sz w:val="20"/>
              </w:rPr>
              <w:t>Qty required</w:t>
            </w:r>
          </w:p>
        </w:tc>
        <w:tc>
          <w:tcPr>
            <w:tcW w:w="1156" w:type="dxa"/>
          </w:tcPr>
          <w:p>
            <w:pPr>
              <w:pStyle w:val="TableParagraph"/>
              <w:ind w:left="369" w:right="311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Total price</w:t>
            </w:r>
          </w:p>
        </w:tc>
      </w:tr>
      <w:tr>
        <w:trPr>
          <w:trHeight w:val="561" w:hRule="atLeast"/>
        </w:trPr>
        <w:tc>
          <w:tcPr>
            <w:tcW w:w="658" w:type="dxa"/>
          </w:tcPr>
          <w:p>
            <w:pPr>
              <w:pStyle w:val="TableParagraph"/>
              <w:spacing w:line="225" w:lineRule="exact"/>
              <w:ind w:left="27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58" w:type="dxa"/>
            <w:vMerge w:val="restart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" w:type="dxa"/>
            <w:tcBorders>
              <w:bottom w:val="nil"/>
              <w:right w:val="nil"/>
            </w:tcBorders>
            <w:shd w:val="clear" w:color="auto" w:fill="FCFCF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9" w:type="dxa"/>
            <w:tcBorders>
              <w:left w:val="nil"/>
              <w:bottom w:val="nil"/>
              <w:right w:val="nil"/>
            </w:tcBorders>
            <w:shd w:val="clear" w:color="auto" w:fill="FCFCF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" w:type="dxa"/>
            <w:tcBorders>
              <w:left w:val="nil"/>
              <w:bottom w:val="nil"/>
            </w:tcBorders>
            <w:shd w:val="clear" w:color="auto" w:fill="FCFCF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9" w:hRule="atLeast"/>
        </w:trPr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58" w:type="dxa"/>
            <w:vMerge w:val="restart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" w:type="dxa"/>
            <w:tcBorders>
              <w:bottom w:val="nil"/>
              <w:right w:val="nil"/>
            </w:tcBorders>
            <w:shd w:val="clear" w:color="auto" w:fill="FCFCF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9" w:type="dxa"/>
            <w:tcBorders>
              <w:left w:val="nil"/>
              <w:bottom w:val="nil"/>
              <w:right w:val="nil"/>
            </w:tcBorders>
            <w:shd w:val="clear" w:color="auto" w:fill="FCFCF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" w:type="dxa"/>
            <w:tcBorders>
              <w:left w:val="nil"/>
              <w:bottom w:val="nil"/>
            </w:tcBorders>
            <w:shd w:val="clear" w:color="auto" w:fill="FCFCF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8955" w:type="dxa"/>
            <w:gridSpan w:val="10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8741" w:val="left" w:leader="none"/>
              </w:tabs>
              <w:spacing w:line="230" w:lineRule="atLeast"/>
              <w:ind w:left="4302" w:right="201" w:hanging="4030"/>
              <w:rPr>
                <w:b/>
                <w:sz w:val="20"/>
              </w:rPr>
            </w:pPr>
            <w:r>
              <w:rPr>
                <w:b/>
                <w:sz w:val="20"/>
              </w:rPr>
              <w:t>Rupees</w:t>
            </w:r>
            <w:r>
              <w:rPr>
                <w:b/>
                <w:sz w:val="20"/>
                <w:u w:val="single"/>
              </w:rPr>
              <w:tab/>
              <w:tab/>
            </w:r>
            <w:r>
              <w:rPr>
                <w:b/>
                <w:sz w:val="20"/>
              </w:rPr>
              <w:t> only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8"/>
        <w:rPr>
          <w:b/>
          <w:sz w:val="23"/>
        </w:rPr>
      </w:pPr>
    </w:p>
    <w:p>
      <w:pPr>
        <w:pStyle w:val="BodyText"/>
        <w:spacing w:line="237" w:lineRule="auto"/>
        <w:ind w:left="220" w:right="1094" w:firstLine="720"/>
      </w:pPr>
      <w:r>
        <w:rPr/>
        <w:t>The enclosed brand and the quality of the materials indented are essentially required for the research work in hand.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8"/>
        <w:rPr>
          <w:sz w:val="22"/>
        </w:rPr>
      </w:pPr>
    </w:p>
    <w:p>
      <w:pPr>
        <w:pStyle w:val="Heading2"/>
        <w:tabs>
          <w:tab w:pos="6722" w:val="left" w:leader="none"/>
        </w:tabs>
        <w:spacing w:line="275" w:lineRule="exact"/>
      </w:pPr>
      <w:r>
        <w:rPr/>
        <w:t>Date:</w:t>
        <w:tab/>
        <w:t>Signature of</w:t>
      </w:r>
      <w:r>
        <w:rPr>
          <w:spacing w:val="-2"/>
        </w:rPr>
        <w:t> </w:t>
      </w:r>
      <w:r>
        <w:rPr/>
        <w:t>the</w:t>
      </w:r>
    </w:p>
    <w:p>
      <w:pPr>
        <w:spacing w:line="275" w:lineRule="exact" w:before="0"/>
        <w:ind w:left="0" w:right="878" w:firstLine="0"/>
        <w:jc w:val="center"/>
        <w:rPr>
          <w:b/>
          <w:sz w:val="24"/>
        </w:rPr>
      </w:pPr>
      <w:r>
        <w:rPr>
          <w:b/>
          <w:sz w:val="24"/>
        </w:rPr>
        <w:t>indenter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3"/>
        <w:rPr>
          <w:b/>
          <w:sz w:val="22"/>
        </w:rPr>
      </w:pPr>
    </w:p>
    <w:p>
      <w:pPr>
        <w:spacing w:before="0"/>
        <w:ind w:left="0" w:right="874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RECOMMENDATION</w:t>
      </w:r>
    </w:p>
    <w:p>
      <w:pPr>
        <w:spacing w:line="240" w:lineRule="auto" w:before="9"/>
        <w:rPr>
          <w:b/>
          <w:sz w:val="15"/>
        </w:rPr>
      </w:pPr>
    </w:p>
    <w:p>
      <w:pPr>
        <w:pStyle w:val="BodyText"/>
        <w:tabs>
          <w:tab w:pos="1333" w:val="left" w:leader="none"/>
          <w:tab w:pos="1951" w:val="left" w:leader="none"/>
          <w:tab w:pos="2563" w:val="left" w:leader="none"/>
          <w:tab w:pos="3447" w:val="left" w:leader="none"/>
          <w:tab w:pos="4579" w:val="left" w:leader="none"/>
          <w:tab w:pos="5083" w:val="left" w:leader="none"/>
          <w:tab w:pos="5692" w:val="left" w:leader="none"/>
          <w:tab w:pos="6804" w:val="left" w:leader="none"/>
          <w:tab w:pos="7658" w:val="left" w:leader="none"/>
          <w:tab w:pos="8273" w:val="left" w:leader="none"/>
        </w:tabs>
        <w:spacing w:line="242" w:lineRule="auto" w:before="90"/>
        <w:ind w:left="220" w:right="1094" w:firstLine="720"/>
        <w:rPr>
          <w:b/>
          <w:sz w:val="26"/>
        </w:rPr>
      </w:pPr>
      <w:r>
        <w:rPr/>
        <w:t>Certified that the chemicals / glasswares / plasticwares / labwares are required for carrying</w:t>
        <w:tab/>
        <w:t>out</w:t>
        <w:tab/>
        <w:t>the</w:t>
        <w:tab/>
        <w:t>above</w:t>
        <w:tab/>
        <w:t>assigned</w:t>
        <w:tab/>
        <w:t>to</w:t>
        <w:tab/>
        <w:t>the</w:t>
        <w:tab/>
        <w:t>indentor</w:t>
        <w:tab/>
        <w:t>under</w:t>
        <w:tab/>
        <w:t>the</w:t>
        <w:tab/>
      </w:r>
      <w:r>
        <w:rPr>
          <w:b/>
          <w:spacing w:val="-3"/>
        </w:rPr>
        <w:t>D</w:t>
      </w:r>
      <w:r>
        <w:rPr>
          <w:b/>
          <w:spacing w:val="-3"/>
          <w:sz w:val="26"/>
        </w:rPr>
        <w:t>ivision:</w:t>
      </w:r>
    </w:p>
    <w:p>
      <w:pPr>
        <w:tabs>
          <w:tab w:pos="4039" w:val="left" w:leader="none"/>
        </w:tabs>
        <w:spacing w:before="5"/>
        <w:ind w:left="220" w:right="0" w:firstLine="0"/>
        <w:jc w:val="left"/>
        <w:rPr>
          <w:b/>
          <w:sz w:val="25"/>
        </w:rPr>
      </w:pPr>
      <w:r>
        <w:rPr>
          <w:sz w:val="24"/>
          <w:u w:val="thick"/>
        </w:rPr>
        <w:t> </w:t>
        <w:tab/>
      </w:r>
      <w:r>
        <w:rPr>
          <w:sz w:val="24"/>
        </w:rPr>
        <w:t>and </w:t>
      </w:r>
      <w:r>
        <w:rPr>
          <w:b/>
          <w:sz w:val="25"/>
          <w:u w:val="thick"/>
        </w:rPr>
        <w:t>the stock is available as per</w:t>
      </w:r>
      <w:r>
        <w:rPr>
          <w:b/>
          <w:spacing w:val="-14"/>
          <w:sz w:val="25"/>
          <w:u w:val="thick"/>
        </w:rPr>
        <w:t> </w:t>
      </w:r>
      <w:r>
        <w:rPr>
          <w:b/>
          <w:sz w:val="25"/>
          <w:u w:val="thick"/>
        </w:rPr>
        <w:t>Col.5.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4"/>
        </w:rPr>
      </w:pPr>
    </w:p>
    <w:p>
      <w:pPr>
        <w:tabs>
          <w:tab w:pos="7956" w:val="left" w:leader="none"/>
        </w:tabs>
        <w:spacing w:before="89"/>
        <w:ind w:left="0" w:right="1162" w:firstLine="0"/>
        <w:jc w:val="center"/>
        <w:rPr>
          <w:b/>
          <w:sz w:val="25"/>
        </w:rPr>
      </w:pPr>
      <w:r>
        <w:rPr>
          <w:b/>
          <w:sz w:val="25"/>
        </w:rPr>
        <w:t>Date:</w:t>
        <w:tab/>
        <w:t>Division</w:t>
      </w:r>
    </w:p>
    <w:p>
      <w:pPr>
        <w:spacing w:before="0"/>
        <w:ind w:left="0" w:right="1162" w:firstLine="0"/>
        <w:jc w:val="center"/>
        <w:rPr>
          <w:b/>
          <w:sz w:val="25"/>
        </w:rPr>
      </w:pPr>
      <w:r>
        <w:rPr>
          <w:b/>
          <w:sz w:val="25"/>
        </w:rPr>
        <w:t>Head</w:t>
      </w:r>
    </w:p>
    <w:p>
      <w:pPr>
        <w:spacing w:line="240" w:lineRule="auto" w:before="2"/>
        <w:rPr>
          <w:b/>
          <w:sz w:val="25"/>
        </w:rPr>
      </w:pPr>
    </w:p>
    <w:p>
      <w:pPr>
        <w:spacing w:line="717" w:lineRule="auto" w:before="0"/>
        <w:ind w:left="3236" w:right="4327" w:firstLine="0"/>
        <w:jc w:val="center"/>
        <w:rPr>
          <w:b/>
          <w:sz w:val="25"/>
        </w:rPr>
      </w:pPr>
      <w:r>
        <w:rPr>
          <w:b/>
          <w:sz w:val="25"/>
        </w:rPr>
        <w:t>Approved / Not Approved DIRECTOR</w:t>
      </w:r>
    </w:p>
    <w:sectPr>
      <w:type w:val="continuous"/>
      <w:pgSz w:w="11910" w:h="16840"/>
      <w:pgMar w:top="1360" w:bottom="280" w:left="12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88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right="812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2020-12-11T06:44:28Z</dcterms:created>
  <dcterms:modified xsi:type="dcterms:W3CDTF">2020-12-11T06:44:28Z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2020-12-11T00:00:00Z</vt:filetime>
  </property>
</Properties>
</file>